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05:25 (ежедневно); 07:00 (ежедневно); 12:40 (ежедневно); 17:00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05:05; 05:30 (ежедневно); нет (ежедневно); 12:45 (ежедневно); 17:05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05:03; 05:28 (ежедневно); нет (ежедневно); 12:44 (ежедневно); 17:03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08:05 (ежедневно); 09:30 (ежедневно); 15:10 (ежедневно); 19:35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10:15 (ежедневно); 12:15 (ежедневно); 18:00 (ежедневно); 21:00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12:50 (ежедневно); 14:50 (ежедневно); 20:35 (ежедневно); 23:40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